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DB2B5" w14:textId="77777777" w:rsidR="00752A9E" w:rsidRDefault="00752A9E" w:rsidP="00752A9E">
      <w:pPr>
        <w:pStyle w:val="Textbody"/>
        <w:spacing w:after="0"/>
        <w:rPr>
          <w:rFonts w:hint="eastAsia"/>
        </w:rPr>
      </w:pPr>
      <w:r>
        <w:t>Załącznik nr 3 – Wymogi prawne dotyczące minimalnych standardów sprzętu</w:t>
      </w:r>
    </w:p>
    <w:p w14:paraId="315DD712" w14:textId="77777777" w:rsidR="00752A9E" w:rsidRDefault="00752A9E" w:rsidP="00752A9E">
      <w:pPr>
        <w:pStyle w:val="Textbody"/>
        <w:spacing w:after="0"/>
        <w:rPr>
          <w:rFonts w:hint="eastAsia"/>
        </w:rPr>
      </w:pPr>
      <w:r>
        <w:t>Integralną częścią niniejszego zapytania ofertowego są minimalne warunki techniczne i jakościowe określone w:</w:t>
      </w:r>
    </w:p>
    <w:p w14:paraId="78109731" w14:textId="77777777" w:rsidR="00752A9E" w:rsidRDefault="00752A9E" w:rsidP="00752A9E">
      <w:pPr>
        <w:pStyle w:val="Textbody"/>
        <w:spacing w:after="0"/>
        <w:rPr>
          <w:rFonts w:hint="eastAsia"/>
        </w:rPr>
      </w:pPr>
      <w:r>
        <w:rPr>
          <w:rStyle w:val="StrongEmphasis"/>
        </w:rPr>
        <w:t>Rozporządzeniu Ministra Edukacji z dnia 19 lutego 2025 r. (poz. 220) zmieniającym rozporządzenie w sprawie podstawowych warunków niezbędnych do realizacji przez szkoły i nauczycieli zadań dydaktycznych, wychowawczych i opiekuńczych oraz programów nauczania.</w:t>
      </w:r>
    </w:p>
    <w:p w14:paraId="2F8521D9" w14:textId="77777777" w:rsidR="00752A9E" w:rsidRDefault="00752A9E" w:rsidP="00752A9E">
      <w:pPr>
        <w:pStyle w:val="Textbody"/>
        <w:spacing w:after="0"/>
        <w:rPr>
          <w:rFonts w:hint="eastAsia"/>
        </w:rPr>
      </w:pPr>
      <w:r>
        <w:t>Wykonawca jest zobowiązany do zaoferowania sprzętu i pomocy dydaktycznych, które spełniają lub przewyższają normy opisane w załączniku nr 3 do ww. Rozporządzenia. Oferta musi zawierać oświadczenie Wykonawcy potwierdzające spełnienie tych wymogów.</w:t>
      </w:r>
    </w:p>
    <w:p w14:paraId="1BD66581" w14:textId="501E2BC1" w:rsidR="006175AF" w:rsidRDefault="006175AF"/>
    <w:sectPr w:rsidR="00617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B5A87"/>
    <w:multiLevelType w:val="multilevel"/>
    <w:tmpl w:val="67BAD91E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AF"/>
    <w:rsid w:val="006175AF"/>
    <w:rsid w:val="00752A9E"/>
    <w:rsid w:val="00DE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790E"/>
  <w15:chartTrackingRefBased/>
  <w15:docId w15:val="{7F278072-9E22-49D9-9917-DF1C0C5E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5A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agwek6">
    <w:name w:val="heading 6"/>
    <w:basedOn w:val="Normalny"/>
    <w:next w:val="Textbody"/>
    <w:link w:val="Nagwek6Znak"/>
    <w:uiPriority w:val="9"/>
    <w:unhideWhenUsed/>
    <w:qFormat/>
    <w:rsid w:val="006175AF"/>
    <w:pPr>
      <w:keepNext/>
      <w:spacing w:before="60" w:after="60"/>
      <w:outlineLvl w:val="5"/>
    </w:pPr>
    <w:rPr>
      <w:rFonts w:cs="Arial Unicode MS"/>
      <w:b/>
      <w:bCs/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6175AF"/>
    <w:rPr>
      <w:rFonts w:ascii="Liberation Serif" w:eastAsia="NSimSun" w:hAnsi="Liberation Serif" w:cs="Arial Unicode MS"/>
      <w:b/>
      <w:bCs/>
      <w:kern w:val="3"/>
      <w:sz w:val="14"/>
      <w:szCs w:val="14"/>
      <w:lang w:eastAsia="zh-CN" w:bidi="hi-IN"/>
    </w:rPr>
  </w:style>
  <w:style w:type="paragraph" w:customStyle="1" w:styleId="Standard">
    <w:name w:val="Standard"/>
    <w:rsid w:val="006175A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175AF"/>
    <w:pPr>
      <w:spacing w:after="140" w:line="276" w:lineRule="auto"/>
    </w:pPr>
  </w:style>
  <w:style w:type="paragraph" w:customStyle="1" w:styleId="TableContents">
    <w:name w:val="Table Contents"/>
    <w:basedOn w:val="Standard"/>
    <w:rsid w:val="006175AF"/>
    <w:pPr>
      <w:widowControl w:val="0"/>
      <w:suppressLineNumbers/>
    </w:pPr>
  </w:style>
  <w:style w:type="paragraph" w:customStyle="1" w:styleId="TableHeading">
    <w:name w:val="Table Heading"/>
    <w:basedOn w:val="TableContents"/>
    <w:rsid w:val="006175AF"/>
    <w:pPr>
      <w:jc w:val="center"/>
    </w:pPr>
    <w:rPr>
      <w:b/>
      <w:bCs/>
    </w:rPr>
  </w:style>
  <w:style w:type="character" w:customStyle="1" w:styleId="StrongEmphasis">
    <w:name w:val="Strong Emphasis"/>
    <w:rsid w:val="006175AF"/>
    <w:rPr>
      <w:b/>
      <w:bCs/>
    </w:rPr>
  </w:style>
  <w:style w:type="character" w:styleId="Uwydatnienie">
    <w:name w:val="Emphasis"/>
    <w:rsid w:val="006175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590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Marjuszyc</dc:creator>
  <cp:keywords/>
  <dc:description/>
  <cp:lastModifiedBy>Piotr Marjuszyc</cp:lastModifiedBy>
  <cp:revision>2</cp:revision>
  <dcterms:created xsi:type="dcterms:W3CDTF">2025-12-04T11:04:00Z</dcterms:created>
  <dcterms:modified xsi:type="dcterms:W3CDTF">2025-12-04T11:04:00Z</dcterms:modified>
</cp:coreProperties>
</file>