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A124" w14:textId="77777777" w:rsidR="006175AF" w:rsidRDefault="006175AF" w:rsidP="006175AF">
      <w:pPr>
        <w:pStyle w:val="Standard"/>
        <w:rPr>
          <w:rFonts w:hint="eastAsia"/>
        </w:rPr>
      </w:pPr>
      <w:r>
        <w:t>Załącznik nr 1 – Specyfikacja Techniczna Przedmiotu Zamówienia</w:t>
      </w:r>
    </w:p>
    <w:p w14:paraId="7A10DADC" w14:textId="77777777" w:rsidR="006175AF" w:rsidRDefault="006175AF" w:rsidP="006175AF">
      <w:pPr>
        <w:pStyle w:val="Standard"/>
        <w:rPr>
          <w:rFonts w:hint="eastAsia"/>
        </w:rPr>
      </w:pPr>
      <w:r>
        <w:rPr>
          <w:rStyle w:val="Uwydatnienie"/>
        </w:rPr>
        <w:t>(Tabelę należy wypełnić szczegółowo, podając minimalne wymagania techniczne. Wymagania te muszą być zgodne z Rozporządzeniem Ministra Edukacji z dnia 19 lutego 2025 r. (poz. 220).)</w:t>
      </w:r>
    </w:p>
    <w:tbl>
      <w:tblPr>
        <w:tblW w:w="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</w:tblGrid>
      <w:tr w:rsidR="006175AF" w14:paraId="3AA26C4E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922A1" w14:textId="77777777" w:rsidR="006175AF" w:rsidRDefault="006175AF" w:rsidP="00BE6170">
            <w:pPr>
              <w:pStyle w:val="TableHeading"/>
              <w:rPr>
                <w:rFonts w:hint="eastAsia"/>
              </w:rPr>
            </w:pPr>
            <w:r>
              <w:t>Lp.</w:t>
            </w:r>
          </w:p>
        </w:tc>
      </w:tr>
    </w:tbl>
    <w:p w14:paraId="0421C2E2" w14:textId="77777777" w:rsidR="006175AF" w:rsidRDefault="006175AF" w:rsidP="006175AF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1938"/>
        <w:gridCol w:w="4288"/>
        <w:gridCol w:w="791"/>
      </w:tblGrid>
      <w:tr w:rsidR="006175AF" w14:paraId="2C2BF8C8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E03B6" w14:textId="77777777" w:rsidR="006175AF" w:rsidRDefault="006175AF" w:rsidP="00BE6170">
            <w:pPr>
              <w:pStyle w:val="TableHeading"/>
              <w:rPr>
                <w:rFonts w:hint="eastAsia"/>
                <w:sz w:val="4"/>
                <w:szCs w:val="4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12C04" w14:textId="77777777" w:rsidR="006175AF" w:rsidRDefault="006175AF" w:rsidP="00BE6170">
            <w:pPr>
              <w:pStyle w:val="TableHeading"/>
              <w:rPr>
                <w:rFonts w:hint="eastAsia"/>
              </w:rPr>
            </w:pPr>
            <w:r>
              <w:t>Nazwa urządzenia/pomocy</w:t>
            </w: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2798F" w14:textId="77777777" w:rsidR="006175AF" w:rsidRDefault="006175AF" w:rsidP="00BE6170">
            <w:pPr>
              <w:pStyle w:val="TableHeading"/>
              <w:rPr>
                <w:rFonts w:hint="eastAsia"/>
              </w:rPr>
            </w:pPr>
            <w:r>
              <w:t xml:space="preserve">Minimalne wymagane parametry/cechy (zgodne z </w:t>
            </w:r>
            <w:proofErr w:type="spellStart"/>
            <w:r>
              <w:t>Rozp</w:t>
            </w:r>
            <w:proofErr w:type="spellEnd"/>
            <w:r>
              <w:t>. ME poz. 220)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E3034" w14:textId="77777777" w:rsidR="006175AF" w:rsidRDefault="006175AF" w:rsidP="00BE6170">
            <w:pPr>
              <w:pStyle w:val="TableHeading"/>
              <w:rPr>
                <w:rFonts w:hint="eastAsia"/>
              </w:rPr>
            </w:pPr>
            <w:r>
              <w:t>Ilość</w:t>
            </w:r>
          </w:p>
        </w:tc>
      </w:tr>
      <w:tr w:rsidR="006175AF" w14:paraId="367F1507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3EBD8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SPRZĘT IT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B997C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4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BDF9F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EABBC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6175AF" w14:paraId="033ED987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67D31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D9DDD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 xml:space="preserve">Komputer stacjonarny typu </w:t>
            </w:r>
            <w:proofErr w:type="spellStart"/>
            <w:r>
              <w:rPr>
                <w:rStyle w:val="StrongEmphasis"/>
              </w:rPr>
              <w:t>All</w:t>
            </w:r>
            <w:proofErr w:type="spellEnd"/>
            <w:r>
              <w:rPr>
                <w:rStyle w:val="StrongEmphasis"/>
              </w:rPr>
              <w:t>-in-One (AIO)</w:t>
            </w:r>
          </w:p>
        </w:tc>
        <w:tc>
          <w:tcPr>
            <w:tcW w:w="4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DF1B1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 xml:space="preserve">Przekątna ekranu: Minimum 23,8 cala, Rozdzielczość: Minimum 1920x1080 (Full HD), Procesor: Intel </w:t>
            </w:r>
            <w:proofErr w:type="spellStart"/>
            <w:r>
              <w:t>Core</w:t>
            </w:r>
            <w:proofErr w:type="spellEnd"/>
            <w:r>
              <w:t xml:space="preserve"> i5-14500T lub równoważny/lepszy, RAM: Minimum 16 GB SO-DIMM DDR5 RAM, Dysk SSD: Minimum 512 GB, Karta graficzna: Zintegrowana Intel UHD Graphics (lub lepsza), System operacyjny: Minimum Windows 11 Pro PL, Zintegrowana kamera i mikrofon, Łączność/Porty: </w:t>
            </w:r>
            <w:proofErr w:type="spellStart"/>
            <w:r>
              <w:t>DisplayPort</w:t>
            </w:r>
            <w:proofErr w:type="spellEnd"/>
            <w:r>
              <w:t xml:space="preserve">, 2x USB-A 2.0, 2x USB-A 3.0, 1x USB-A 3.1, 1x USB-C, Audio </w:t>
            </w:r>
            <w:proofErr w:type="spellStart"/>
            <w:r>
              <w:t>line</w:t>
            </w:r>
            <w:proofErr w:type="spellEnd"/>
            <w:r>
              <w:t xml:space="preserve">-out, Audio </w:t>
            </w:r>
            <w:proofErr w:type="spellStart"/>
            <w:r>
              <w:t>combo</w:t>
            </w:r>
            <w:proofErr w:type="spellEnd"/>
            <w:r>
              <w:t xml:space="preserve">, LAN 10/100/1000, </w:t>
            </w:r>
            <w:proofErr w:type="spellStart"/>
            <w:r>
              <w:t>WiFi</w:t>
            </w:r>
            <w:proofErr w:type="spellEnd"/>
            <w:r>
              <w:t xml:space="preserve"> 802.11 a/b/g/n/</w:t>
            </w:r>
            <w:proofErr w:type="spellStart"/>
            <w:r>
              <w:t>ax</w:t>
            </w:r>
            <w:proofErr w:type="spellEnd"/>
            <w:r>
              <w:t>, Bluetooth, Gwarancja: Minimum 36 miesięcy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D4F0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3 szt.</w:t>
            </w:r>
          </w:p>
        </w:tc>
      </w:tr>
      <w:tr w:rsidR="006175AF" w14:paraId="4B22FB4E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BB775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2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9CBD0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Laptop</w:t>
            </w:r>
          </w:p>
        </w:tc>
        <w:tc>
          <w:tcPr>
            <w:tcW w:w="4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CBFE8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 xml:space="preserve">Wyświetlacz: Minimum 16 cali, Typ matrycy: IPS, Rozdzielczość: Minimum 1920x1200 </w:t>
            </w:r>
            <w:proofErr w:type="spellStart"/>
            <w:r>
              <w:t>px</w:t>
            </w:r>
            <w:proofErr w:type="spellEnd"/>
            <w:r>
              <w:t xml:space="preserve"> (FHD+), Procesor: Intel </w:t>
            </w:r>
            <w:proofErr w:type="spellStart"/>
            <w:r>
              <w:t>Core</w:t>
            </w:r>
            <w:proofErr w:type="spellEnd"/>
            <w:r>
              <w:t xml:space="preserve"> i5-120U (10 rdzeni) lub równoważny/lepszy, RAM: Minimum 16 GB DDR5 RAM, Dysk SSD: Minimum 512 GB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  <w:r>
              <w:t xml:space="preserve"> SSD, Karta graficzna: Zintegrowana Intel UHD Graphics (lub lepsza), System operacyjny: Minimum Windows 11 Pro </w:t>
            </w:r>
            <w:proofErr w:type="spellStart"/>
            <w:r>
              <w:t>Education</w:t>
            </w:r>
            <w:proofErr w:type="spellEnd"/>
            <w:r>
              <w:t xml:space="preserve"> PL, Komunikacja/Porty: 2x USB-A, 2x USB-C (z </w:t>
            </w:r>
            <w:proofErr w:type="spellStart"/>
            <w:r>
              <w:t>Thunderbolt</w:t>
            </w:r>
            <w:proofErr w:type="spellEnd"/>
            <w:r>
              <w:t>™), 1x HDMI 2.1, Czytnik kart pamięci micro SD, RJ-45 (LAN), Czytnik Smart Card, Wejście słuchawkowe, Wejście mikrofonu, Wbudowane głośniki, Wi-Fi 6E, Bluetooth 5.3, LAN 10/100/1000, Łączność: Sieć bezprzewodowa i przewodowa, Gwarancja: Minimum 36 miesięcy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AFCD9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5 szt.</w:t>
            </w:r>
          </w:p>
        </w:tc>
      </w:tr>
      <w:tr w:rsidR="006175AF" w14:paraId="0D3C62D7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FBD86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OPROGRAMOWANIE I POMOCE DYDAKTYCZNE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67D85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4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A27DD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82D3E" w14:textId="77777777" w:rsidR="006175AF" w:rsidRDefault="006175AF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6175AF" w14:paraId="330F2BCA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8983D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53699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 xml:space="preserve">Specjalistyczne oprogramowanie – </w:t>
            </w:r>
            <w:proofErr w:type="spellStart"/>
            <w:r>
              <w:rPr>
                <w:rStyle w:val="StrongEmphasis"/>
              </w:rPr>
              <w:t>mTalent</w:t>
            </w:r>
            <w:proofErr w:type="spellEnd"/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</w:rPr>
              <w:lastRenderedPageBreak/>
              <w:t>Percepcja słuchowa</w:t>
            </w:r>
          </w:p>
        </w:tc>
        <w:tc>
          <w:tcPr>
            <w:tcW w:w="4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C6EA2" w14:textId="77777777" w:rsidR="006175AF" w:rsidRDefault="006175AF" w:rsidP="00BE6170">
            <w:pPr>
              <w:pStyle w:val="Nagwek6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Zestaw interaktywnych ćwiczeń wspomagających usprawnianie i rozwój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percepcji słuchowej, a także wspierający koncentrację uwagi .</w:t>
            </w:r>
          </w:p>
          <w:p w14:paraId="2CDD4200" w14:textId="77777777" w:rsidR="006175AF" w:rsidRDefault="006175AF" w:rsidP="00BE6170">
            <w:pPr>
              <w:pStyle w:val="Nagwek6"/>
              <w:rPr>
                <w:rFonts w:hint="eastAsia"/>
              </w:rPr>
            </w:pPr>
            <w:r>
              <w:rPr>
                <w:rStyle w:val="StrongEmphasis"/>
                <w:sz w:val="24"/>
                <w:szCs w:val="24"/>
              </w:rPr>
              <w:t>Typ licencji: Bezterminowa (na 5 stanowisk)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</w:rPr>
              <w:t>Wymagania systemowe: [WINDOWS/ANDROID/WEB]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9CB4C" w14:textId="77777777" w:rsidR="006175AF" w:rsidRDefault="006175AF" w:rsidP="00BE6170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  <w:p w14:paraId="2738FF86" w14:textId="77777777" w:rsidR="006175AF" w:rsidRDefault="006175AF" w:rsidP="00BE6170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  <w:p w14:paraId="50AF7425" w14:textId="77777777" w:rsidR="006175AF" w:rsidRDefault="006175AF" w:rsidP="00BE6170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  <w:p w14:paraId="76079FAE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t>1</w:t>
            </w:r>
          </w:p>
          <w:p w14:paraId="1D85DA29" w14:textId="77777777" w:rsidR="006175AF" w:rsidRDefault="006175AF" w:rsidP="00BE6170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 zestaw</w:t>
            </w:r>
          </w:p>
        </w:tc>
      </w:tr>
    </w:tbl>
    <w:p w14:paraId="680FB681" w14:textId="77777777" w:rsidR="006175AF" w:rsidRDefault="006175AF" w:rsidP="006175AF">
      <w:pPr>
        <w:pStyle w:val="Textbody"/>
        <w:spacing w:after="0"/>
        <w:rPr>
          <w:rFonts w:hint="eastAsia"/>
        </w:rPr>
      </w:pPr>
    </w:p>
    <w:p w14:paraId="1BD66581" w14:textId="501E2BC1" w:rsidR="006175AF" w:rsidRDefault="006175AF"/>
    <w:sectPr w:rsidR="0061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F"/>
    <w:rsid w:val="0061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790E"/>
  <w15:chartTrackingRefBased/>
  <w15:docId w15:val="{7F278072-9E22-49D9-9917-DF1C0C5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Textbody"/>
    <w:link w:val="Nagwek6Znak"/>
    <w:uiPriority w:val="9"/>
    <w:unhideWhenUsed/>
    <w:qFormat/>
    <w:rsid w:val="006175AF"/>
    <w:pPr>
      <w:keepNext/>
      <w:spacing w:before="60" w:after="60"/>
      <w:outlineLvl w:val="5"/>
    </w:pPr>
    <w:rPr>
      <w:rFonts w:cs="Arial Unicode MS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6175AF"/>
    <w:rPr>
      <w:rFonts w:ascii="Liberation Serif" w:eastAsia="NSimSun" w:hAnsi="Liberation Serif" w:cs="Arial Unicode MS"/>
      <w:b/>
      <w:bCs/>
      <w:kern w:val="3"/>
      <w:sz w:val="14"/>
      <w:szCs w:val="14"/>
      <w:lang w:eastAsia="zh-CN" w:bidi="hi-IN"/>
    </w:rPr>
  </w:style>
  <w:style w:type="paragraph" w:customStyle="1" w:styleId="Standard">
    <w:name w:val="Standard"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5AF"/>
    <w:pPr>
      <w:spacing w:after="140" w:line="276" w:lineRule="auto"/>
    </w:pPr>
  </w:style>
  <w:style w:type="paragraph" w:customStyle="1" w:styleId="TableContents">
    <w:name w:val="Table Contents"/>
    <w:basedOn w:val="Standard"/>
    <w:rsid w:val="006175AF"/>
    <w:pPr>
      <w:widowControl w:val="0"/>
      <w:suppressLineNumbers/>
    </w:pPr>
  </w:style>
  <w:style w:type="paragraph" w:customStyle="1" w:styleId="TableHeading">
    <w:name w:val="Table Heading"/>
    <w:basedOn w:val="TableContents"/>
    <w:rsid w:val="006175AF"/>
    <w:pPr>
      <w:jc w:val="center"/>
    </w:pPr>
    <w:rPr>
      <w:b/>
      <w:bCs/>
    </w:rPr>
  </w:style>
  <w:style w:type="character" w:customStyle="1" w:styleId="StrongEmphasis">
    <w:name w:val="Strong Emphasis"/>
    <w:rsid w:val="006175AF"/>
    <w:rPr>
      <w:b/>
      <w:bCs/>
    </w:rPr>
  </w:style>
  <w:style w:type="character" w:styleId="Uwydatnienie">
    <w:name w:val="Emphasis"/>
    <w:rsid w:val="00617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Marjuszyc</dc:creator>
  <cp:keywords/>
  <dc:description/>
  <cp:lastModifiedBy>Piotr Marjuszyc</cp:lastModifiedBy>
  <cp:revision>1</cp:revision>
  <dcterms:created xsi:type="dcterms:W3CDTF">2025-12-04T11:01:00Z</dcterms:created>
  <dcterms:modified xsi:type="dcterms:W3CDTF">2025-12-04T11:03:00Z</dcterms:modified>
</cp:coreProperties>
</file>